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cautions the older man who has diminished depth perception that he will have difficulty:</w:t>
      </w:r>
    </w:p>
    <w:tbl>
      <w:tblPr>
        <w:tblW w:w="0" w:type="auto"/>
        <w:tblCellMar>
          <w:left w:w="45" w:type="dxa"/>
          <w:right w:w="45" w:type="dxa"/>
        </w:tblCellMar>
        <w:tblLook w:val="0000" w:firstRow="0" w:lastRow="0" w:firstColumn="0" w:lastColumn="0" w:noHBand="0" w:noVBand="0"/>
      </w:tblPr>
      <w:tblGrid>
        <w:gridCol w:w="360"/>
        <w:gridCol w:w="8100"/>
      </w:tblGrid>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judging</w:t>
            </w:r>
            <w:proofErr w:type="gramEnd"/>
            <w:r>
              <w:rPr>
                <w:rFonts w:ascii="Times New Roman" w:hAnsi="Times New Roman" w:cs="Times New Roman"/>
                <w:color w:val="000000"/>
                <w:sz w:val="24"/>
                <w:szCs w:val="24"/>
              </w:rPr>
              <w:t xml:space="preserve"> the height of steps.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reading</w:t>
            </w:r>
            <w:proofErr w:type="gramEnd"/>
            <w:r>
              <w:rPr>
                <w:rFonts w:ascii="Times New Roman" w:hAnsi="Times New Roman" w:cs="Times New Roman"/>
                <w:color w:val="000000"/>
                <w:sz w:val="24"/>
                <w:szCs w:val="24"/>
              </w:rPr>
              <w:t xml:space="preserve"> small print on food labels.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reading</w:t>
            </w:r>
            <w:proofErr w:type="gramEnd"/>
            <w:r>
              <w:rPr>
                <w:rFonts w:ascii="Times New Roman" w:hAnsi="Times New Roman" w:cs="Times New Roman"/>
                <w:color w:val="000000"/>
                <w:sz w:val="24"/>
                <w:szCs w:val="24"/>
              </w:rPr>
              <w:t xml:space="preserve"> street signs.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seeing</w:t>
            </w:r>
            <w:proofErr w:type="gramEnd"/>
            <w:r>
              <w:rPr>
                <w:rFonts w:ascii="Times New Roman" w:hAnsi="Times New Roman" w:cs="Times New Roman"/>
                <w:color w:val="000000"/>
                <w:sz w:val="24"/>
                <w:szCs w:val="24"/>
              </w:rPr>
              <w:t xml:space="preserve"> in dim light.</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daughter of an older adult asks the home health nurse for advice in selecting a cane for her 80-year-old mother, who has an unsteady gait. The cane that would be least appropriate would be a:</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wooden</w:t>
            </w:r>
            <w:proofErr w:type="gramEnd"/>
            <w:r>
              <w:rPr>
                <w:rFonts w:ascii="Times New Roman" w:hAnsi="Times New Roman" w:cs="Times New Roman"/>
                <w:color w:val="000000"/>
                <w:sz w:val="24"/>
                <w:szCs w:val="24"/>
              </w:rPr>
              <w:t xml:space="preserve"> cane with a rubber tip.</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four-footed</w:t>
            </w:r>
            <w:proofErr w:type="gramEnd"/>
            <w:r>
              <w:rPr>
                <w:rFonts w:ascii="Times New Roman" w:hAnsi="Times New Roman" w:cs="Times New Roman"/>
                <w:color w:val="000000"/>
                <w:sz w:val="24"/>
                <w:szCs w:val="24"/>
              </w:rPr>
              <w:t xml:space="preserve"> cane with a rubber grip.</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clear</w:t>
            </w:r>
            <w:proofErr w:type="gramEnd"/>
            <w:r>
              <w:rPr>
                <w:rFonts w:ascii="Times New Roman" w:hAnsi="Times New Roman" w:cs="Times New Roman"/>
                <w:color w:val="000000"/>
                <w:sz w:val="24"/>
                <w:szCs w:val="24"/>
              </w:rPr>
              <w:t xml:space="preserve"> acrylic cane with a nonslip tip.</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colorful</w:t>
            </w:r>
            <w:proofErr w:type="gramEnd"/>
            <w:r>
              <w:rPr>
                <w:rFonts w:ascii="Times New Roman" w:hAnsi="Times New Roman" w:cs="Times New Roman"/>
                <w:color w:val="000000"/>
                <w:sz w:val="24"/>
                <w:szCs w:val="24"/>
              </w:rPr>
              <w:t xml:space="preserve"> carved cane with a wooden tip.</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 xml:space="preserve">A caring home health nurse has given his 90-year-old patient a framed poster that says, “Pride </w:t>
      </w:r>
      <w:proofErr w:type="spellStart"/>
      <w:r>
        <w:rPr>
          <w:rFonts w:ascii="Times New Roman" w:hAnsi="Times New Roman" w:cs="Times New Roman"/>
          <w:color w:val="000000"/>
          <w:sz w:val="24"/>
          <w:szCs w:val="24"/>
        </w:rPr>
        <w:t>goeth</w:t>
      </w:r>
      <w:proofErr w:type="spellEnd"/>
      <w:r>
        <w:rPr>
          <w:rFonts w:ascii="Times New Roman" w:hAnsi="Times New Roman" w:cs="Times New Roman"/>
          <w:color w:val="000000"/>
          <w:sz w:val="24"/>
          <w:szCs w:val="24"/>
        </w:rPr>
        <w:t xml:space="preserve"> before a fall” to remind his patient to:</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care not to fall.</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for assistance when needed.</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pride in his independence.</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attempt any activity without help.</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in a long-term care facility teaches tai chi for 15 minutes a day to the residents to:</w:t>
      </w:r>
    </w:p>
    <w:tbl>
      <w:tblPr>
        <w:tblW w:w="0" w:type="auto"/>
        <w:tblCellMar>
          <w:left w:w="45" w:type="dxa"/>
          <w:right w:w="45" w:type="dxa"/>
        </w:tblCellMar>
        <w:tblLook w:val="0000" w:firstRow="0" w:lastRow="0" w:firstColumn="0" w:lastColumn="0" w:noHBand="0" w:noVBand="0"/>
      </w:tblPr>
      <w:tblGrid>
        <w:gridCol w:w="360"/>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their intellectual activity.</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interaction.</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coordination.</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demonstrate</w:t>
            </w:r>
            <w:proofErr w:type="gramEnd"/>
            <w:r>
              <w:rPr>
                <w:rFonts w:ascii="Times New Roman" w:hAnsi="Times New Roman" w:cs="Times New Roman"/>
                <w:color w:val="000000"/>
                <w:sz w:val="24"/>
                <w:szCs w:val="24"/>
              </w:rPr>
              <w:t xml:space="preserve"> cultural awareness.</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has evaluated the home of an older adult for factors that could be improved to increase home security and found all the following. Of these, the finding that would least </w:t>
      </w: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home security would be a:</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peephole</w:t>
            </w:r>
            <w:proofErr w:type="gramEnd"/>
            <w:r>
              <w:rPr>
                <w:rFonts w:ascii="Times New Roman" w:hAnsi="Times New Roman" w:cs="Times New Roman"/>
                <w:color w:val="000000"/>
                <w:sz w:val="24"/>
                <w:szCs w:val="24"/>
              </w:rPr>
              <w:t xml:space="preserve"> in the door at a convenient height.</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brightly</w:t>
            </w:r>
            <w:proofErr w:type="gramEnd"/>
            <w:r>
              <w:rPr>
                <w:rFonts w:ascii="Times New Roman" w:hAnsi="Times New Roman" w:cs="Times New Roman"/>
                <w:color w:val="000000"/>
                <w:sz w:val="24"/>
                <w:szCs w:val="24"/>
              </w:rPr>
              <w:t xml:space="preserve"> lit porch.</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large</w:t>
            </w:r>
            <w:proofErr w:type="gramEnd"/>
            <w:r>
              <w:rPr>
                <w:rFonts w:ascii="Times New Roman" w:hAnsi="Times New Roman" w:cs="Times New Roman"/>
                <w:color w:val="000000"/>
                <w:sz w:val="24"/>
                <w:szCs w:val="24"/>
              </w:rPr>
              <w:t xml:space="preserve"> dog with a loud bark.</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hook</w:t>
            </w:r>
            <w:proofErr w:type="gramEnd"/>
            <w:r>
              <w:rPr>
                <w:rFonts w:ascii="Times New Roman" w:hAnsi="Times New Roman" w:cs="Times New Roman"/>
                <w:color w:val="000000"/>
                <w:sz w:val="24"/>
                <w:szCs w:val="24"/>
              </w:rPr>
              <w:t xml:space="preserve"> and eye latch on the screen door.</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home health nurse counsels a family in making “rules” for their 85-year-old father for driving safety. The rule that would be inappropriate would be to:</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driving to nearby areas with easy access.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w:t>
            </w:r>
            <w:proofErr w:type="gramEnd"/>
            <w:r>
              <w:rPr>
                <w:rFonts w:ascii="Times New Roman" w:hAnsi="Times New Roman" w:cs="Times New Roman"/>
                <w:color w:val="000000"/>
                <w:sz w:val="24"/>
                <w:szCs w:val="24"/>
              </w:rPr>
              <w:t xml:space="preserve"> ahead and know where you are going.</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prescribed glasses and hearing aids.</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drive</w:t>
            </w:r>
            <w:proofErr w:type="gramEnd"/>
            <w:r>
              <w:rPr>
                <w:rFonts w:ascii="Times New Roman" w:hAnsi="Times New Roman" w:cs="Times New Roman"/>
                <w:color w:val="000000"/>
                <w:sz w:val="24"/>
                <w:szCs w:val="24"/>
              </w:rPr>
              <w:t xml:space="preserve"> below the speed limit to maintain control of the car.</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home health nurse points out that older persons may have a thermoregulation disturbance that makes them feel cold related to:</w:t>
      </w:r>
    </w:p>
    <w:tbl>
      <w:tblPr>
        <w:tblW w:w="0" w:type="auto"/>
        <w:tblCellMar>
          <w:left w:w="45" w:type="dxa"/>
          <w:right w:w="45" w:type="dxa"/>
        </w:tblCellMar>
        <w:tblLook w:val="0000" w:firstRow="0" w:lastRow="0" w:firstColumn="0" w:lastColumn="0" w:noHBand="0" w:noVBand="0"/>
      </w:tblPr>
      <w:tblGrid>
        <w:gridCol w:w="360"/>
        <w:gridCol w:w="8100"/>
      </w:tblGrid>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activity.</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eating</w:t>
            </w:r>
            <w:proofErr w:type="gramEnd"/>
            <w:r>
              <w:rPr>
                <w:rFonts w:ascii="Times New Roman" w:hAnsi="Times New Roman" w:cs="Times New Roman"/>
                <w:color w:val="000000"/>
                <w:sz w:val="24"/>
                <w:szCs w:val="24"/>
              </w:rPr>
              <w:t xml:space="preserve"> highly spiced foods.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being</w:t>
            </w:r>
            <w:proofErr w:type="gramEnd"/>
            <w:r>
              <w:rPr>
                <w:rFonts w:ascii="Times New Roman" w:hAnsi="Times New Roman" w:cs="Times New Roman"/>
                <w:color w:val="000000"/>
                <w:sz w:val="24"/>
                <w:szCs w:val="24"/>
              </w:rPr>
              <w:t xml:space="preserve"> overweight.</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hyperglycemia</w:t>
            </w:r>
            <w:proofErr w:type="gramEnd"/>
            <w:r>
              <w:rPr>
                <w:rFonts w:ascii="Times New Roman" w:hAnsi="Times New Roman" w:cs="Times New Roman"/>
                <w:color w:val="000000"/>
                <w:sz w:val="24"/>
                <w:szCs w:val="24"/>
              </w:rPr>
              <w:t>.</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nurse confirms that the older adult is suffering from heat exhaustion when the nurse assesses:</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perspiration.</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bradycardia</w:t>
            </w:r>
            <w:proofErr w:type="spellEnd"/>
            <w:proofErr w:type="gramEnd"/>
            <w:r>
              <w:rPr>
                <w:rFonts w:ascii="Times New Roman" w:hAnsi="Times New Roman" w:cs="Times New Roman"/>
                <w:color w:val="000000"/>
                <w:sz w:val="24"/>
                <w:szCs w:val="24"/>
              </w:rPr>
              <w:t>.</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100° F.</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leg</w:t>
            </w:r>
            <w:proofErr w:type="gramEnd"/>
            <w:r>
              <w:rPr>
                <w:rFonts w:ascii="Times New Roman" w:hAnsi="Times New Roman" w:cs="Times New Roman"/>
                <w:color w:val="000000"/>
                <w:sz w:val="24"/>
                <w:szCs w:val="24"/>
              </w:rPr>
              <w:t xml:space="preserve"> cramps.</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To help prevent a fall while caring for a confused 86-year-old resident in an extended-care facility, the nurse’s initial choice would be:</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of a vest restraint.</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of an electronic sensor alarm.</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placement</w:t>
            </w:r>
            <w:proofErr w:type="gramEnd"/>
            <w:r>
              <w:rPr>
                <w:rFonts w:ascii="Times New Roman" w:hAnsi="Times New Roman" w:cs="Times New Roman"/>
                <w:color w:val="000000"/>
                <w:sz w:val="24"/>
                <w:szCs w:val="24"/>
              </w:rPr>
              <w:t xml:space="preserve"> of a wheelchair between the wall and dining table.</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tray table attached to the arms of the wheelchair.</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clarifies that perception differs from cognition in that perception refers mainly to:</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intellect</w:t>
            </w:r>
            <w:proofErr w:type="gramEnd"/>
            <w:r>
              <w:rPr>
                <w:rFonts w:ascii="Times New Roman" w:hAnsi="Times New Roman" w:cs="Times New Roman"/>
                <w:color w:val="000000"/>
                <w:sz w:val="24"/>
                <w:szCs w:val="24"/>
              </w:rPr>
              <w:t>.</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memory</w:t>
            </w:r>
            <w:proofErr w:type="gramEnd"/>
            <w:r>
              <w:rPr>
                <w:rFonts w:ascii="Times New Roman" w:hAnsi="Times New Roman" w:cs="Times New Roman"/>
                <w:color w:val="000000"/>
                <w:sz w:val="24"/>
                <w:szCs w:val="24"/>
              </w:rPr>
              <w:t>.</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judgment</w:t>
            </w:r>
            <w:proofErr w:type="gramEnd"/>
            <w:r>
              <w:rPr>
                <w:rFonts w:ascii="Times New Roman" w:hAnsi="Times New Roman" w:cs="Times New Roman"/>
                <w:color w:val="000000"/>
                <w:sz w:val="24"/>
                <w:szCs w:val="24"/>
              </w:rPr>
              <w:t>.</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interpretation</w:t>
            </w:r>
            <w:proofErr w:type="gramEnd"/>
            <w:r>
              <w:rPr>
                <w:rFonts w:ascii="Times New Roman" w:hAnsi="Times New Roman" w:cs="Times New Roman"/>
                <w:color w:val="000000"/>
                <w:sz w:val="24"/>
                <w:szCs w:val="24"/>
              </w:rPr>
              <w:t>.</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suspects the presence of cataracts in the older adult when the patient:</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holds</w:t>
            </w:r>
            <w:proofErr w:type="gramEnd"/>
            <w:r>
              <w:rPr>
                <w:rFonts w:ascii="Times New Roman" w:hAnsi="Times New Roman" w:cs="Times New Roman"/>
                <w:color w:val="000000"/>
                <w:sz w:val="24"/>
                <w:szCs w:val="24"/>
              </w:rPr>
              <w:t xml:space="preserve"> the newspaper a good distance away while attempting to read small print.</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seeks</w:t>
            </w:r>
            <w:proofErr w:type="gramEnd"/>
            <w:r>
              <w:rPr>
                <w:rFonts w:ascii="Times New Roman" w:hAnsi="Times New Roman" w:cs="Times New Roman"/>
                <w:color w:val="000000"/>
                <w:sz w:val="24"/>
                <w:szCs w:val="24"/>
              </w:rPr>
              <w:t xml:space="preserve"> an area in a room that is free from glare in order to read the newspaper.</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holds</w:t>
            </w:r>
            <w:proofErr w:type="gramEnd"/>
            <w:r>
              <w:rPr>
                <w:rFonts w:ascii="Times New Roman" w:hAnsi="Times New Roman" w:cs="Times New Roman"/>
                <w:color w:val="000000"/>
                <w:sz w:val="24"/>
                <w:szCs w:val="24"/>
              </w:rPr>
              <w:t xml:space="preserve"> a hand over one eye while attempting to read small print.</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uses</w:t>
            </w:r>
            <w:proofErr w:type="gramEnd"/>
            <w:r>
              <w:rPr>
                <w:rFonts w:ascii="Times New Roman" w:hAnsi="Times New Roman" w:cs="Times New Roman"/>
                <w:color w:val="000000"/>
                <w:sz w:val="24"/>
                <w:szCs w:val="24"/>
              </w:rPr>
              <w:t xml:space="preserve"> only peripheral vision while attempting to read a newspaper.</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approaching a patient who has profound hearing loss should:</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knock</w:t>
            </w:r>
            <w:proofErr w:type="gramEnd"/>
            <w:r>
              <w:rPr>
                <w:rFonts w:ascii="Times New Roman" w:hAnsi="Times New Roman" w:cs="Times New Roman"/>
                <w:color w:val="000000"/>
                <w:sz w:val="24"/>
                <w:szCs w:val="24"/>
              </w:rPr>
              <w:t xml:space="preserve"> on the door before entering.</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on the hand to gain attention.</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patient a list of interventions that the nurse plans to perform.</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speak</w:t>
            </w:r>
            <w:proofErr w:type="gramEnd"/>
            <w:r>
              <w:rPr>
                <w:rFonts w:ascii="Times New Roman" w:hAnsi="Times New Roman" w:cs="Times New Roman"/>
                <w:color w:val="000000"/>
                <w:sz w:val="24"/>
                <w:szCs w:val="24"/>
              </w:rPr>
              <w:t xml:space="preserve"> in a higher tone of voice.</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When attempting to communicate with a patient who is hearing-impaired, the nurse should remember to:</w:t>
      </w:r>
    </w:p>
    <w:tbl>
      <w:tblPr>
        <w:tblW w:w="0" w:type="auto"/>
        <w:tblCellMar>
          <w:left w:w="45" w:type="dxa"/>
          <w:right w:w="45" w:type="dxa"/>
        </w:tblCellMar>
        <w:tblLook w:val="0000" w:firstRow="0" w:lastRow="0" w:firstColumn="0" w:lastColumn="0" w:noHBand="0" w:noVBand="0"/>
      </w:tblPr>
      <w:tblGrid>
        <w:gridCol w:w="360"/>
        <w:gridCol w:w="8100"/>
      </w:tblGrid>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the message simple.</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lengthy explanations and information.</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assume</w:t>
            </w:r>
            <w:proofErr w:type="gramEnd"/>
            <w:r>
              <w:rPr>
                <w:rFonts w:ascii="Times New Roman" w:hAnsi="Times New Roman" w:cs="Times New Roman"/>
                <w:color w:val="000000"/>
                <w:sz w:val="24"/>
                <w:szCs w:val="24"/>
              </w:rPr>
              <w:t xml:space="preserve"> understanding if the patient does not ask for clarification.</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many hand gestures.</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In adapting the environment for a person with right-sided </w:t>
      </w:r>
      <w:proofErr w:type="spellStart"/>
      <w:r>
        <w:rPr>
          <w:rFonts w:ascii="Times New Roman" w:hAnsi="Times New Roman" w:cs="Times New Roman"/>
          <w:color w:val="000000"/>
          <w:sz w:val="24"/>
          <w:szCs w:val="24"/>
        </w:rPr>
        <w:t>hemianopsia</w:t>
      </w:r>
      <w:proofErr w:type="spellEnd"/>
      <w:r>
        <w:rPr>
          <w:rFonts w:ascii="Times New Roman" w:hAnsi="Times New Roman" w:cs="Times New Roman"/>
          <w:color w:val="000000"/>
          <w:sz w:val="24"/>
          <w:szCs w:val="24"/>
        </w:rPr>
        <w:t>, the nurse should:</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approach</w:t>
            </w:r>
            <w:proofErr w:type="gramEnd"/>
            <w:r>
              <w:rPr>
                <w:rFonts w:ascii="Times New Roman" w:hAnsi="Times New Roman" w:cs="Times New Roman"/>
                <w:color w:val="000000"/>
                <w:sz w:val="24"/>
                <w:szCs w:val="24"/>
              </w:rPr>
              <w:t xml:space="preserve"> the patient from the right side.</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personal articles on the left side of the bed.</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patient to avoid turning his or her head to reduce added perceptual problems.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on the right side to get his or her attention.</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is aware that conditions that can cause delirium in the older adult include:</w:t>
      </w:r>
    </w:p>
    <w:tbl>
      <w:tblPr>
        <w:tblW w:w="0" w:type="auto"/>
        <w:tblCellMar>
          <w:left w:w="45" w:type="dxa"/>
          <w:right w:w="45" w:type="dxa"/>
        </w:tblCellMar>
        <w:tblLook w:val="0000" w:firstRow="0" w:lastRow="0" w:firstColumn="0" w:lastColumn="0" w:noHBand="0" w:noVBand="0"/>
      </w:tblPr>
      <w:tblGrid>
        <w:gridCol w:w="360"/>
        <w:gridCol w:w="8100"/>
      </w:tblGrid>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uncontrolled</w:t>
            </w:r>
            <w:proofErr w:type="gramEnd"/>
            <w:r>
              <w:rPr>
                <w:rFonts w:ascii="Times New Roman" w:hAnsi="Times New Roman" w:cs="Times New Roman"/>
                <w:color w:val="000000"/>
                <w:sz w:val="24"/>
                <w:szCs w:val="24"/>
              </w:rPr>
              <w:t xml:space="preserve"> pain.</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death</w:t>
            </w:r>
            <w:proofErr w:type="gramEnd"/>
            <w:r>
              <w:rPr>
                <w:rFonts w:ascii="Times New Roman" w:hAnsi="Times New Roman" w:cs="Times New Roman"/>
                <w:color w:val="000000"/>
                <w:sz w:val="24"/>
                <w:szCs w:val="24"/>
              </w:rPr>
              <w:t xml:space="preserve"> of a loved one.</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relocation</w:t>
            </w:r>
            <w:proofErr w:type="gramEnd"/>
            <w:r>
              <w:rPr>
                <w:rFonts w:ascii="Times New Roman" w:hAnsi="Times New Roman" w:cs="Times New Roman"/>
                <w:color w:val="000000"/>
                <w:sz w:val="24"/>
                <w:szCs w:val="24"/>
              </w:rPr>
              <w:t xml:space="preserve"> to a long-term care facility.</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sleep patterns.</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recognizes a cardinal indicator that the patient with stage 1 dementia has deteriorated to stage 2 by the presence of:</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inability</w:t>
            </w:r>
            <w:proofErr w:type="gramEnd"/>
            <w:r>
              <w:rPr>
                <w:rFonts w:ascii="Times New Roman" w:hAnsi="Times New Roman" w:cs="Times New Roman"/>
                <w:color w:val="000000"/>
                <w:sz w:val="24"/>
                <w:szCs w:val="24"/>
              </w:rPr>
              <w:t xml:space="preserve"> to communicate.</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incontinent</w:t>
            </w:r>
            <w:proofErr w:type="gramEnd"/>
            <w:r>
              <w:rPr>
                <w:rFonts w:ascii="Times New Roman" w:hAnsi="Times New Roman" w:cs="Times New Roman"/>
                <w:color w:val="000000"/>
                <w:sz w:val="24"/>
                <w:szCs w:val="24"/>
              </w:rPr>
              <w:t xml:space="preserve"> episodes.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total</w:t>
            </w:r>
            <w:proofErr w:type="gramEnd"/>
            <w:r>
              <w:rPr>
                <w:rFonts w:ascii="Times New Roman" w:hAnsi="Times New Roman" w:cs="Times New Roman"/>
                <w:color w:val="000000"/>
                <w:sz w:val="24"/>
                <w:szCs w:val="24"/>
              </w:rPr>
              <w:t xml:space="preserve"> dependency.</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forgetfulness</w:t>
            </w:r>
            <w:proofErr w:type="gramEnd"/>
            <w:r>
              <w:rPr>
                <w:rFonts w:ascii="Times New Roman" w:hAnsi="Times New Roman" w:cs="Times New Roman"/>
                <w:color w:val="000000"/>
                <w:sz w:val="24"/>
                <w:szCs w:val="24"/>
              </w:rPr>
              <w:t>.</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can provide continuity for the demented patient in a general hospital by:</w:t>
      </w:r>
    </w:p>
    <w:tbl>
      <w:tblPr>
        <w:tblW w:w="0" w:type="auto"/>
        <w:tblCellMar>
          <w:left w:w="45" w:type="dxa"/>
          <w:right w:w="45" w:type="dxa"/>
        </w:tblCellMar>
        <w:tblLook w:val="0000" w:firstRow="0" w:lastRow="0" w:firstColumn="0" w:lastColumn="0" w:noHBand="0" w:noVBand="0"/>
      </w:tblPr>
      <w:tblGrid>
        <w:gridCol w:w="360"/>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keeping</w:t>
            </w:r>
            <w:proofErr w:type="gramEnd"/>
            <w:r>
              <w:rPr>
                <w:rFonts w:ascii="Times New Roman" w:hAnsi="Times New Roman" w:cs="Times New Roman"/>
                <w:color w:val="000000"/>
                <w:sz w:val="24"/>
                <w:szCs w:val="24"/>
              </w:rPr>
              <w:t xml:space="preserve"> the patient in the room.</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reducing</w:t>
            </w:r>
            <w:proofErr w:type="gramEnd"/>
            <w:r>
              <w:rPr>
                <w:rFonts w:ascii="Times New Roman" w:hAnsi="Times New Roman" w:cs="Times New Roman"/>
                <w:color w:val="000000"/>
                <w:sz w:val="24"/>
                <w:szCs w:val="24"/>
              </w:rPr>
              <w:t xml:space="preserve"> environmental stimuli such as the TV or radio.</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assigning</w:t>
            </w:r>
            <w:proofErr w:type="gramEnd"/>
            <w:r>
              <w:rPr>
                <w:rFonts w:ascii="Times New Roman" w:hAnsi="Times New Roman" w:cs="Times New Roman"/>
                <w:color w:val="000000"/>
                <w:sz w:val="24"/>
                <w:szCs w:val="24"/>
              </w:rPr>
              <w:t xml:space="preserve"> the same personnel every day for care.</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attaching</w:t>
            </w:r>
            <w:proofErr w:type="gramEnd"/>
            <w:r>
              <w:rPr>
                <w:rFonts w:ascii="Times New Roman" w:hAnsi="Times New Roman" w:cs="Times New Roman"/>
                <w:color w:val="000000"/>
                <w:sz w:val="24"/>
                <w:szCs w:val="24"/>
              </w:rPr>
              <w:t xml:space="preserve"> a bed alarm to the patient.</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explains to a family that current Omnibus Budget Reconciliation Act (OBRA) guidelines allow the use of antipsychotic medication as a chemical restraint to control:</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disruptive</w:t>
            </w:r>
            <w:proofErr w:type="gramEnd"/>
            <w:r>
              <w:rPr>
                <w:rFonts w:ascii="Times New Roman" w:hAnsi="Times New Roman" w:cs="Times New Roman"/>
                <w:color w:val="000000"/>
                <w:sz w:val="24"/>
                <w:szCs w:val="24"/>
              </w:rPr>
              <w:t xml:space="preserve"> verbal behavior.</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constant</w:t>
            </w:r>
            <w:proofErr w:type="gramEnd"/>
            <w:r>
              <w:rPr>
                <w:rFonts w:ascii="Times New Roman" w:hAnsi="Times New Roman" w:cs="Times New Roman"/>
                <w:color w:val="000000"/>
                <w:sz w:val="24"/>
                <w:szCs w:val="24"/>
              </w:rPr>
              <w:t xml:space="preserve"> yelling and screaming.</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hallucinations</w:t>
            </w:r>
            <w:proofErr w:type="gramEnd"/>
            <w:r>
              <w:rPr>
                <w:rFonts w:ascii="Times New Roman" w:hAnsi="Times New Roman" w:cs="Times New Roman"/>
                <w:color w:val="000000"/>
                <w:sz w:val="24"/>
                <w:szCs w:val="24"/>
              </w:rPr>
              <w:t>.</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disorientation</w:t>
            </w:r>
            <w:proofErr w:type="gramEnd"/>
            <w:r>
              <w:rPr>
                <w:rFonts w:ascii="Times New Roman" w:hAnsi="Times New Roman" w:cs="Times New Roman"/>
                <w:color w:val="000000"/>
                <w:sz w:val="24"/>
                <w:szCs w:val="24"/>
              </w:rPr>
              <w:t>.</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To help a male patient with expressive aphasia communicate, the nurse’s most effective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flash cards with text and pictures.</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patient and ask him to repeat himself.</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him to practice slow speech.</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with him to blink the eyes once for “yes” and twice for “no.”</w:t>
            </w:r>
          </w:p>
        </w:tc>
      </w:tr>
    </w:tbl>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B5AC5" w:rsidRDefault="005B5AC5" w:rsidP="005B5AC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B5AC5" w:rsidRDefault="005B5AC5" w:rsidP="005B5AC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in an extended care facility finds an 86-year-old female resident in tears and her hearing aids on the floor. The resident says, “I’ll just be deaf! I can’t stand those things in my ears! All I can hear is static, hums, and whistles!” The nurse’s most helpful response is:</w:t>
      </w:r>
    </w:p>
    <w:tbl>
      <w:tblPr>
        <w:tblW w:w="0" w:type="auto"/>
        <w:tblCellMar>
          <w:left w:w="45" w:type="dxa"/>
          <w:right w:w="45" w:type="dxa"/>
        </w:tblCellMar>
        <w:tblLook w:val="0000" w:firstRow="0" w:lastRow="0" w:firstColumn="0" w:lastColumn="0" w:noHBand="0" w:noVBand="0"/>
      </w:tblPr>
      <w:tblGrid>
        <w:gridCol w:w="365"/>
        <w:gridCol w:w="8100"/>
      </w:tblGrid>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“Everybody says that. I’m going to put these back in the box in your bedside table.”</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“Those are very expensive pieces of equipment. Because you paid for them, it seems to me to just be good sense to use them.”</w:t>
            </w:r>
          </w:p>
        </w:tc>
      </w:tr>
      <w:tr w:rsidR="005B5AC5">
        <w:tc>
          <w:tcPr>
            <w:tcW w:w="36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“Let’s put them back in. You’ll get used to them in a few days.”</w:t>
            </w:r>
          </w:p>
        </w:tc>
      </w:tr>
      <w:tr w:rsidR="005B5AC5">
        <w:tc>
          <w:tcPr>
            <w:tcW w:w="360" w:type="dxa"/>
            <w:tcBorders>
              <w:top w:val="nil"/>
              <w:left w:val="nil"/>
              <w:bottom w:val="nil"/>
              <w:right w:val="nil"/>
            </w:tcBorders>
          </w:tcPr>
          <w:p w:rsidR="005B5AC5" w:rsidRDefault="00D04AA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B5AC5">
              <w:rPr>
                <w:rFonts w:ascii="Times New Roman" w:hAnsi="Times New Roman" w:cs="Times New Roman"/>
                <w:color w:val="000000"/>
              </w:rPr>
              <w:t>d.</w:t>
            </w:r>
          </w:p>
        </w:tc>
        <w:tc>
          <w:tcPr>
            <w:tcW w:w="8100" w:type="dxa"/>
            <w:tcBorders>
              <w:top w:val="nil"/>
              <w:left w:val="nil"/>
              <w:bottom w:val="nil"/>
              <w:right w:val="nil"/>
            </w:tcBorders>
          </w:tcPr>
          <w:p w:rsidR="005B5AC5" w:rsidRDefault="005B5AC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frustrating to have something not work. Let me help you replace them and after 10 minutes, I’ll help you take them out.”</w:t>
            </w:r>
          </w:p>
        </w:tc>
      </w:tr>
    </w:tbl>
    <w:p w:rsidR="007A6FB9" w:rsidRDefault="007A6FB9">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AC5"/>
    <w:rsid w:val="005B5AC5"/>
    <w:rsid w:val="007A6FB9"/>
    <w:rsid w:val="00D04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925</Words>
  <Characters>5275</Characters>
  <Application>Microsoft Office Word</Application>
  <DocSecurity>0</DocSecurity>
  <Lines>43</Lines>
  <Paragraphs>12</Paragraphs>
  <ScaleCrop>false</ScaleCrop>
  <Company>Hewlett-Packard</Company>
  <LinksUpToDate>false</LinksUpToDate>
  <CharactersWithSpaces>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2016-01-26T17:09:00Z</dcterms:created>
  <dcterms:modified xsi:type="dcterms:W3CDTF">2016-01-26T18:00:00Z</dcterms:modified>
</cp:coreProperties>
</file>